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85B4" w14:textId="6D9E9F7F" w:rsidR="00E41A82" w:rsidRPr="00E41A82" w:rsidRDefault="00E41A82" w:rsidP="00E41A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1A82">
        <w:rPr>
          <w:rFonts w:ascii="Times New Roman" w:hAnsi="Times New Roman" w:cs="Times New Roman"/>
          <w:bCs/>
          <w:sz w:val="24"/>
          <w:szCs w:val="24"/>
        </w:rPr>
        <w:t xml:space="preserve">Szám: </w:t>
      </w:r>
      <w:r w:rsidR="00E1744B">
        <w:rPr>
          <w:rFonts w:ascii="Times New Roman" w:hAnsi="Times New Roman" w:cs="Times New Roman"/>
          <w:bCs/>
          <w:sz w:val="24"/>
          <w:szCs w:val="24"/>
        </w:rPr>
        <w:t>KP/217-</w:t>
      </w:r>
    </w:p>
    <w:p w14:paraId="34B03BBF" w14:textId="77777777" w:rsidR="00E41A82" w:rsidRDefault="00E41A82" w:rsidP="00E41A82">
      <w:pPr>
        <w:pStyle w:val="Cmsor3"/>
        <w:tabs>
          <w:tab w:val="left" w:pos="0"/>
        </w:tabs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558C26E7" w14:textId="3DDBCF65" w:rsidR="00F35517" w:rsidRPr="00F9380C" w:rsidRDefault="00F35517" w:rsidP="00F35517">
      <w:pPr>
        <w:pStyle w:val="Cmsor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sz w:val="24"/>
          <w:szCs w:val="24"/>
          <w:u w:val="single"/>
        </w:rPr>
        <w:t>E L Ő T E R J E S Z T É S</w:t>
      </w:r>
    </w:p>
    <w:p w14:paraId="7F1FB16D" w14:textId="77777777" w:rsidR="00F9380C" w:rsidRPr="00F9380C" w:rsidRDefault="00F9380C" w:rsidP="00E41A82">
      <w:pPr>
        <w:tabs>
          <w:tab w:val="left" w:pos="0"/>
          <w:tab w:val="left" w:pos="51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2AB088" w14:textId="79F76EA3" w:rsidR="00ED7331" w:rsidRPr="00F9380C" w:rsidRDefault="00F35517" w:rsidP="00ED7331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ED7331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331" w:rsidRPr="00F9380C">
        <w:rPr>
          <w:rFonts w:ascii="Times New Roman" w:hAnsi="Times New Roman" w:cs="Times New Roman"/>
          <w:b/>
          <w:sz w:val="24"/>
          <w:szCs w:val="24"/>
        </w:rPr>
        <w:tab/>
      </w:r>
      <w:r w:rsidR="00745B37">
        <w:rPr>
          <w:rFonts w:ascii="Times New Roman" w:hAnsi="Times New Roman"/>
          <w:b/>
          <w:bCs/>
          <w:sz w:val="24"/>
        </w:rPr>
        <w:t>Településrendezési</w:t>
      </w:r>
      <w:r w:rsidR="00745B37" w:rsidRPr="00AA5D1E">
        <w:rPr>
          <w:rFonts w:ascii="Times New Roman" w:hAnsi="Times New Roman"/>
          <w:b/>
          <w:bCs/>
          <w:sz w:val="24"/>
        </w:rPr>
        <w:t xml:space="preserve"> </w:t>
      </w:r>
      <w:r w:rsidR="00745B37">
        <w:rPr>
          <w:rFonts w:ascii="Times New Roman" w:hAnsi="Times New Roman"/>
          <w:b/>
          <w:bCs/>
          <w:sz w:val="24"/>
        </w:rPr>
        <w:t>eszközök</w:t>
      </w:r>
      <w:r w:rsidR="00745B37" w:rsidRPr="00AA5D1E">
        <w:rPr>
          <w:rFonts w:ascii="Times New Roman" w:hAnsi="Times New Roman"/>
          <w:b/>
          <w:bCs/>
          <w:sz w:val="24"/>
        </w:rPr>
        <w:t xml:space="preserve"> </w:t>
      </w:r>
      <w:r w:rsidR="00745B37">
        <w:rPr>
          <w:rFonts w:ascii="Times New Roman" w:hAnsi="Times New Roman"/>
          <w:b/>
          <w:bCs/>
          <w:sz w:val="24"/>
        </w:rPr>
        <w:t xml:space="preserve">22. </w:t>
      </w:r>
      <w:r w:rsidR="00745B37" w:rsidRPr="00AA5D1E">
        <w:rPr>
          <w:rFonts w:ascii="Times New Roman" w:hAnsi="Times New Roman"/>
          <w:b/>
          <w:bCs/>
          <w:sz w:val="24"/>
        </w:rPr>
        <w:t>számú módosítás</w:t>
      </w:r>
      <w:r w:rsidR="00745B37">
        <w:rPr>
          <w:rFonts w:ascii="Times New Roman" w:hAnsi="Times New Roman"/>
          <w:b/>
          <w:bCs/>
          <w:sz w:val="24"/>
        </w:rPr>
        <w:t>a keretében közbenső döntés meghozatala</w:t>
      </w:r>
      <w:r w:rsidR="00745B37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47D31A" w14:textId="77777777" w:rsidR="00F35517" w:rsidRPr="00F9380C" w:rsidRDefault="00F35517" w:rsidP="00F355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7A75B8" w14:textId="77777777" w:rsidR="00F35517" w:rsidRPr="00F9380C" w:rsidRDefault="00F35517" w:rsidP="00F35517">
      <w:pPr>
        <w:tabs>
          <w:tab w:val="left" w:pos="0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dr. Molnár Attila polgármester</w:t>
      </w:r>
    </w:p>
    <w:p w14:paraId="4002F5A0" w14:textId="77777777" w:rsidR="00F35517" w:rsidRPr="00F9380C" w:rsidRDefault="00F35517" w:rsidP="00F3551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Nagyné Varga Judit aljegyző</w:t>
      </w:r>
    </w:p>
    <w:p w14:paraId="4C95D689" w14:textId="77777777" w:rsidR="00F35517" w:rsidRPr="00F9380C" w:rsidRDefault="00F35517" w:rsidP="00F35517">
      <w:pPr>
        <w:tabs>
          <w:tab w:val="left" w:pos="0"/>
          <w:tab w:val="left" w:pos="1418"/>
        </w:tabs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436B0" w14:textId="77777777" w:rsidR="00F35517" w:rsidRPr="00F9380C" w:rsidRDefault="00F35517" w:rsidP="00F35517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Budai Márta főépítészi ügyintéző</w:t>
      </w:r>
    </w:p>
    <w:p w14:paraId="7484479B" w14:textId="36D1C1E8" w:rsidR="00F35517" w:rsidRPr="007B6A1B" w:rsidRDefault="00F35517" w:rsidP="00E41A8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Siklósi József főépítész</w:t>
      </w:r>
    </w:p>
    <w:p w14:paraId="59D81BE0" w14:textId="77777777" w:rsid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D57C73" w14:textId="693CBAD3" w:rsidR="007B6A1B" w:rsidRP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A1B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00763E61" w14:textId="0336ED3D" w:rsidR="00745B37" w:rsidRPr="00745B37" w:rsidRDefault="00745B37" w:rsidP="00745B37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45B37">
        <w:rPr>
          <w:rFonts w:ascii="Times New Roman" w:hAnsi="Times New Roman" w:cs="Times New Roman"/>
          <w:sz w:val="24"/>
          <w:szCs w:val="24"/>
          <w:lang w:eastAsia="hu-HU"/>
        </w:rPr>
        <w:t>Magyarország Kormánya a 27/2021. (I.29.) Kormányrendelet 1. §-ával 2021. január 29-én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</w:t>
      </w:r>
      <w:r w:rsidR="00E1744B">
        <w:rPr>
          <w:rFonts w:ascii="Times New Roman" w:hAnsi="Times New Roman" w:cs="Times New Roman"/>
          <w:sz w:val="24"/>
          <w:szCs w:val="24"/>
          <w:lang w:eastAsia="hu-HU"/>
        </w:rPr>
        <w:t>s</w:t>
      </w:r>
      <w:r w:rsidRPr="00745B37">
        <w:rPr>
          <w:rFonts w:ascii="Times New Roman" w:hAnsi="Times New Roman" w:cs="Times New Roman"/>
          <w:sz w:val="24"/>
          <w:szCs w:val="24"/>
          <w:lang w:eastAsia="hu-HU"/>
        </w:rPr>
        <w:t xml:space="preserve">körét egyszemélyben gyakorolja.  </w:t>
      </w:r>
    </w:p>
    <w:p w14:paraId="5343D0CD" w14:textId="77777777" w:rsidR="00745B37" w:rsidRPr="00745B37" w:rsidRDefault="00745B37" w:rsidP="00745B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45B37">
        <w:rPr>
          <w:rFonts w:ascii="Times New Roman" w:hAnsi="Times New Roman" w:cs="Times New Roman"/>
          <w:sz w:val="24"/>
          <w:szCs w:val="24"/>
        </w:rPr>
        <w:t xml:space="preserve">Komárom Város Önkormányzat Képviselő-testülete a 108/2020. (IX.29.) határozatával döntött a településrendezési eszközök 22. számú módosításának megindításáról. </w:t>
      </w:r>
    </w:p>
    <w:p w14:paraId="0A2A970F" w14:textId="77777777" w:rsidR="00745B37" w:rsidRDefault="00745B37" w:rsidP="00745B37">
      <w:pPr>
        <w:autoSpaceDE w:val="0"/>
        <w:autoSpaceDN w:val="0"/>
        <w:adjustRightInd w:val="0"/>
        <w:jc w:val="both"/>
        <w:rPr>
          <w:rFonts w:ascii="TrebuchetMS" w:hAnsi="TrebuchetMS" w:cs="TrebuchetMS"/>
          <w:sz w:val="20"/>
          <w:szCs w:val="20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</w:rPr>
        <w:t xml:space="preserve">Sano-Modern Takarmányozás Kft. és a Solum </w:t>
      </w:r>
      <w:r w:rsidRPr="00A05BFC">
        <w:rPr>
          <w:rFonts w:ascii="Times New Roman" w:hAnsi="Times New Roman" w:cs="Times New Roman"/>
          <w:bCs/>
          <w:sz w:val="24"/>
          <w:szCs w:val="24"/>
        </w:rPr>
        <w:t xml:space="preserve">Mezőgazdasági Ipari és Kereskedelmi Zrt. közösen benyújtott kérelme alapján indult </w:t>
      </w:r>
      <w:r w:rsidRPr="00A05BFC">
        <w:rPr>
          <w:rFonts w:ascii="Times New Roman" w:hAnsi="Times New Roman" w:cs="Times New Roman"/>
          <w:sz w:val="24"/>
          <w:szCs w:val="24"/>
        </w:rPr>
        <w:t>módosítási</w:t>
      </w:r>
      <w:r w:rsidRPr="00A05BFC">
        <w:rPr>
          <w:rFonts w:ascii="Times New Roman" w:hAnsi="Times New Roman" w:cs="Times New Roman"/>
          <w:bCs/>
          <w:sz w:val="24"/>
          <w:szCs w:val="24"/>
        </w:rPr>
        <w:t xml:space="preserve"> eljárás</w:t>
      </w:r>
      <w:r w:rsidRPr="00A05BFC">
        <w:rPr>
          <w:rFonts w:ascii="Times New Roman" w:hAnsi="Times New Roman" w:cs="Times New Roman"/>
          <w:sz w:val="24"/>
          <w:szCs w:val="24"/>
        </w:rPr>
        <w:t xml:space="preserve"> célja </w:t>
      </w:r>
      <w:r>
        <w:rPr>
          <w:rFonts w:ascii="Times New Roman" w:hAnsi="Times New Roman"/>
          <w:bCs/>
          <w:sz w:val="24"/>
        </w:rPr>
        <w:t xml:space="preserve">a nagyherkályi tehenészeten és Bartusekpusztán a 0160/4 hrsz-ú ingatlanon </w:t>
      </w:r>
      <w:r w:rsidRPr="00A05BFC">
        <w:rPr>
          <w:rFonts w:ascii="Times New Roman" w:hAnsi="Times New Roman" w:cs="Times New Roman"/>
          <w:sz w:val="24"/>
          <w:szCs w:val="24"/>
        </w:rPr>
        <w:t>egy mezőgazdasági mintaüzem létrehozása, a már meglévő létesítményeik kibővítésével.</w:t>
      </w:r>
      <w:r>
        <w:rPr>
          <w:rFonts w:ascii="TrebuchetMS" w:hAnsi="TrebuchetMS" w:cs="TrebuchetMS"/>
          <w:sz w:val="20"/>
          <w:szCs w:val="20"/>
        </w:rPr>
        <w:t xml:space="preserve"> </w:t>
      </w:r>
    </w:p>
    <w:p w14:paraId="0015D51E" w14:textId="616E2968" w:rsidR="0012636B" w:rsidRPr="0012636B" w:rsidRDefault="00745B37" w:rsidP="0012636B">
      <w:pPr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A településrendezési eszközök 22. számú módosítása a</w:t>
      </w:r>
      <w:r w:rsidRPr="00F97C74">
        <w:rPr>
          <w:rFonts w:ascii="Times New Roman" w:hAnsi="Times New Roman"/>
          <w:sz w:val="24"/>
        </w:rPr>
        <w:t xml:space="preserve"> településfejlesztési koncepcióról, az integrált településfejlesztési stratégiáról és a településrendezési eszközökről, valamint egyes településrendezési sajátos jogintézményekről szóló 314/2012. (XI.8.) Korm. rendelet </w:t>
      </w:r>
      <w:r w:rsidRPr="004F4182">
        <w:rPr>
          <w:rFonts w:ascii="Times New Roman" w:hAnsi="Times New Roman"/>
          <w:sz w:val="24"/>
        </w:rPr>
        <w:t xml:space="preserve">(a továbbiakban: Eljr.) </w:t>
      </w:r>
      <w:r>
        <w:rPr>
          <w:rFonts w:ascii="Times New Roman" w:hAnsi="Times New Roman"/>
          <w:sz w:val="24"/>
        </w:rPr>
        <w:t xml:space="preserve">32.§ (3) bekezdése alapján a teljes eljárásra vonatkozó előírások szerint indult meg. </w:t>
      </w:r>
      <w:r w:rsidR="00DE76F7" w:rsidRPr="002E752F">
        <w:rPr>
          <w:rFonts w:ascii="Times New Roman" w:hAnsi="Times New Roman"/>
          <w:color w:val="000000" w:themeColor="text1"/>
          <w:sz w:val="24"/>
        </w:rPr>
        <w:t>A</w:t>
      </w:r>
      <w:r w:rsidR="00DE76F7">
        <w:rPr>
          <w:rFonts w:ascii="Times New Roman" w:hAnsi="Times New Roman"/>
          <w:color w:val="000000" w:themeColor="text1"/>
          <w:sz w:val="24"/>
        </w:rPr>
        <w:t>z előírásoknak</w:t>
      </w:r>
      <w:r w:rsidR="00DE76F7" w:rsidRPr="002E752F">
        <w:rPr>
          <w:rFonts w:ascii="Times New Roman" w:hAnsi="Times New Roman"/>
          <w:color w:val="000000" w:themeColor="text1"/>
          <w:sz w:val="24"/>
        </w:rPr>
        <w:t xml:space="preserve"> </w:t>
      </w:r>
      <w:r w:rsidR="00DE76F7">
        <w:rPr>
          <w:rFonts w:ascii="Times New Roman" w:hAnsi="Times New Roman"/>
          <w:color w:val="000000" w:themeColor="text1"/>
          <w:sz w:val="24"/>
        </w:rPr>
        <w:t>megfelelően</w:t>
      </w:r>
      <w:r w:rsidR="00DE76F7" w:rsidRPr="002E752F">
        <w:rPr>
          <w:rFonts w:ascii="Times New Roman" w:hAnsi="Times New Roman"/>
          <w:color w:val="000000" w:themeColor="text1"/>
          <w:sz w:val="24"/>
        </w:rPr>
        <w:t xml:space="preserve"> </w:t>
      </w:r>
      <w:r w:rsidR="0012636B">
        <w:rPr>
          <w:rFonts w:ascii="Times New Roman" w:hAnsi="Times New Roman"/>
          <w:color w:val="000000" w:themeColor="text1"/>
          <w:sz w:val="24"/>
        </w:rPr>
        <w:t xml:space="preserve">a </w:t>
      </w:r>
      <w:r w:rsidR="00DE76F7" w:rsidRPr="002E752F">
        <w:rPr>
          <w:rFonts w:ascii="Times New Roman" w:hAnsi="Times New Roman"/>
          <w:color w:val="000000" w:themeColor="text1"/>
          <w:sz w:val="24"/>
        </w:rPr>
        <w:t>teljes eljárás</w:t>
      </w:r>
      <w:r w:rsidR="00DE76F7">
        <w:rPr>
          <w:rFonts w:ascii="Times New Roman" w:hAnsi="Times New Roman"/>
          <w:color w:val="000000" w:themeColor="text1"/>
          <w:sz w:val="24"/>
        </w:rPr>
        <w:t xml:space="preserve"> </w:t>
      </w:r>
      <w:r w:rsidR="00DE76F7" w:rsidRPr="002E752F">
        <w:rPr>
          <w:rFonts w:ascii="Times New Roman" w:hAnsi="Times New Roman"/>
          <w:color w:val="000000" w:themeColor="text1"/>
          <w:sz w:val="24"/>
        </w:rPr>
        <w:t>előzetes véleményezési szakaszát lefol</w:t>
      </w:r>
      <w:r w:rsidR="00DE76F7">
        <w:rPr>
          <w:rFonts w:ascii="Times New Roman" w:hAnsi="Times New Roman"/>
          <w:color w:val="000000" w:themeColor="text1"/>
          <w:sz w:val="24"/>
        </w:rPr>
        <w:t xml:space="preserve">ytattuk. </w:t>
      </w:r>
    </w:p>
    <w:p w14:paraId="7F988C11" w14:textId="4F763943" w:rsidR="0012636B" w:rsidRPr="002E752F" w:rsidRDefault="0012636B" w:rsidP="0012636B">
      <w:pPr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</w:t>
      </w:r>
      <w:r w:rsidRPr="002E752F">
        <w:rPr>
          <w:rFonts w:ascii="Times New Roman" w:hAnsi="Times New Roman"/>
          <w:color w:val="000000" w:themeColor="text1"/>
          <w:sz w:val="24"/>
        </w:rPr>
        <w:t xml:space="preserve">z eljárás folyamán Kérelmezők 2021. február 11-én kelt megkeresésükben azzal a kéréssel fordultak Komárom Város Polgármesteréhez, hogy a tervezett beruházás mielőbbi megvalósulása érdekében, az eljárás az időben rövidebb, tárgyalásos eljárás szabályai szerint kerüljön lefolytatásra. </w:t>
      </w:r>
    </w:p>
    <w:p w14:paraId="1A42574C" w14:textId="77777777" w:rsidR="0012636B" w:rsidRPr="002E752F" w:rsidRDefault="0012636B" w:rsidP="0012636B">
      <w:pPr>
        <w:tabs>
          <w:tab w:val="left" w:pos="284"/>
          <w:tab w:val="left" w:pos="5103"/>
        </w:tabs>
        <w:jc w:val="both"/>
        <w:rPr>
          <w:rFonts w:ascii="Times New Roman" w:hAnsi="Times New Roman"/>
          <w:color w:val="000000" w:themeColor="text1"/>
          <w:sz w:val="24"/>
        </w:rPr>
      </w:pPr>
      <w:r w:rsidRPr="002E752F">
        <w:rPr>
          <w:rFonts w:ascii="Times New Roman" w:hAnsi="Times New Roman"/>
          <w:color w:val="000000" w:themeColor="text1"/>
          <w:sz w:val="24"/>
        </w:rPr>
        <w:lastRenderedPageBreak/>
        <w:t>A tárgyalásos eljárásra vonatkozóan az Eljr. 42. §-a az alábbi előírásokat tartalmazza:</w:t>
      </w:r>
    </w:p>
    <w:p w14:paraId="7E1BC078" w14:textId="77777777" w:rsidR="0012636B" w:rsidRPr="002E752F" w:rsidRDefault="0012636B" w:rsidP="0012636B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 xml:space="preserve">A tárgyalásos eljárás esetén a polgármester a településrendezési eszköz tervezetét végső szakmai véleményezési szakasz kezdeményezése előtt véleményezteti a partnerekkel az Eljr. 29/A. § előírásai szerint. </w:t>
      </w:r>
    </w:p>
    <w:p w14:paraId="09B3AED6" w14:textId="77777777" w:rsidR="0012636B" w:rsidRPr="002E752F" w:rsidRDefault="0012636B" w:rsidP="0012636B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>A polgármester a beérkezett véleményeket ismerteti a képviselő-testülettel, amely elfogadásáról vagy el nem fogadásáról a képviselő-testület dönt. A vélemény el nem fogadása esetén a döntést indokolnia kell. A partnerségi egyeztetés a döntés dokumentálásával, közzétételével lezárul.</w:t>
      </w:r>
    </w:p>
    <w:p w14:paraId="4D470927" w14:textId="77777777" w:rsidR="0012636B" w:rsidRPr="002E752F" w:rsidRDefault="0012636B" w:rsidP="0012636B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>Ezt követően a polgármester végső szakmai véleményezési szakasz lefolytatását kezdeményezi az állami főépítészi hatáskörében eljáró megyei kormányhivatalhoz benyújtott kérelemmel.</w:t>
      </w:r>
    </w:p>
    <w:p w14:paraId="39370CF6" w14:textId="77777777" w:rsidR="0012636B" w:rsidRPr="002E752F" w:rsidRDefault="0012636B" w:rsidP="0012636B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>Az állami főépítészi hatáskörében eljáró megyei kormányhivatal a kérelem beérkezésétől számított 5 napon belül kezdeményezi az egyeztető tárgyalást az érintett államigazgatási szervekkel.</w:t>
      </w:r>
    </w:p>
    <w:p w14:paraId="0FF91382" w14:textId="77777777" w:rsidR="0012636B" w:rsidRPr="002E752F" w:rsidRDefault="0012636B" w:rsidP="0012636B">
      <w:pPr>
        <w:pStyle w:val="NormlWeb"/>
        <w:numPr>
          <w:ilvl w:val="0"/>
          <w:numId w:val="3"/>
        </w:numPr>
        <w:tabs>
          <w:tab w:val="left" w:pos="709"/>
        </w:tabs>
        <w:spacing w:before="120" w:beforeAutospacing="0" w:after="0" w:afterAutospacing="0"/>
        <w:ind w:left="709" w:hanging="284"/>
        <w:jc w:val="both"/>
        <w:rPr>
          <w:color w:val="000000" w:themeColor="text1"/>
        </w:rPr>
      </w:pPr>
      <w:r w:rsidRPr="002E752F">
        <w:rPr>
          <w:color w:val="000000" w:themeColor="text1"/>
        </w:rPr>
        <w:t>Az egyeztető tárgyalásról jegyzőkönyv készül. Az állami főépítészi hatáskörében eljáró megyei kormányhivatal a jegyzőkönyvet és záró szakmai véleményét 8 napon belül megküldi a polgármesternek, a településrendezési eszköz elfogadásához.</w:t>
      </w:r>
    </w:p>
    <w:p w14:paraId="3849A24B" w14:textId="77777777" w:rsidR="00745B37" w:rsidRDefault="00745B37" w:rsidP="00A35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3CCDC" w14:textId="349389BF" w:rsidR="00745B37" w:rsidRPr="009423FC" w:rsidRDefault="0012636B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45B37">
        <w:rPr>
          <w:rFonts w:ascii="Times New Roman" w:hAnsi="Times New Roman" w:cs="Times New Roman"/>
          <w:sz w:val="24"/>
          <w:szCs w:val="24"/>
        </w:rPr>
        <w:t>Komárom Város Önkor</w:t>
      </w:r>
      <w:r w:rsidR="00A352CF">
        <w:rPr>
          <w:rFonts w:ascii="Times New Roman" w:hAnsi="Times New Roman" w:cs="Times New Roman"/>
          <w:sz w:val="24"/>
          <w:szCs w:val="24"/>
        </w:rPr>
        <w:t>mányzat Képviselő-testülete a 28/2021. (II.12</w:t>
      </w:r>
      <w:r w:rsidRPr="00745B37">
        <w:rPr>
          <w:rFonts w:ascii="Times New Roman" w:hAnsi="Times New Roman" w:cs="Times New Roman"/>
          <w:sz w:val="24"/>
          <w:szCs w:val="24"/>
        </w:rPr>
        <w:t>.) határozatával</w:t>
      </w:r>
      <w:r w:rsidR="00A352CF">
        <w:rPr>
          <w:rFonts w:ascii="Times New Roman" w:hAnsi="Times New Roman" w:cs="Times New Roman"/>
          <w:sz w:val="24"/>
          <w:szCs w:val="24"/>
        </w:rPr>
        <w:t xml:space="preserve"> a beruházással érintett területeket kiemelt fejlesztési területté nyilvánította, így az eljárás a </w:t>
      </w:r>
      <w:r w:rsidR="00A352CF" w:rsidRPr="009423FC">
        <w:rPr>
          <w:rFonts w:ascii="Times New Roman" w:hAnsi="Times New Roman" w:cs="Times New Roman"/>
          <w:sz w:val="24"/>
          <w:szCs w:val="24"/>
        </w:rPr>
        <w:t>továbbiakban a tárgyalásos eljárás szabályai szerint folytatódik.</w:t>
      </w:r>
    </w:p>
    <w:p w14:paraId="6131D23A" w14:textId="10C625A6" w:rsidR="00F92ABB" w:rsidRDefault="009423FC" w:rsidP="00F92A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423FC">
        <w:rPr>
          <w:rFonts w:ascii="Times New Roman" w:hAnsi="Times New Roman" w:cs="Times New Roman"/>
          <w:sz w:val="24"/>
          <w:szCs w:val="24"/>
        </w:rPr>
        <w:t xml:space="preserve">Miután a településtervező (Völgyzugyoly Műhely </w:t>
      </w:r>
      <w:r>
        <w:rPr>
          <w:rFonts w:ascii="Times New Roman" w:hAnsi="Times New Roman" w:cs="Times New Roman"/>
          <w:sz w:val="24"/>
          <w:szCs w:val="24"/>
        </w:rPr>
        <w:t>Kft.) elkészítette a</w:t>
      </w:r>
      <w:r w:rsidRPr="009423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településrendezési eszköz tervezetét</w:t>
      </w:r>
      <w:r w:rsidR="001536F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D03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sor került a </w:t>
      </w:r>
      <w:r w:rsidR="00153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fenti 1. pont szerinti </w:t>
      </w:r>
      <w:r w:rsidR="006D03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partnerségi egyeztetésre. </w:t>
      </w:r>
      <w:r w:rsidR="001536F6">
        <w:rPr>
          <w:rFonts w:ascii="Times New Roman" w:hAnsi="Times New Roman" w:cs="Times New Roman"/>
          <w:sz w:val="24"/>
          <w:szCs w:val="24"/>
        </w:rPr>
        <w:t xml:space="preserve">A </w:t>
      </w:r>
      <w:r w:rsidR="006D038C" w:rsidRPr="00F9380C">
        <w:rPr>
          <w:rFonts w:ascii="Times New Roman" w:hAnsi="Times New Roman" w:cs="Times New Roman"/>
          <w:sz w:val="24"/>
          <w:szCs w:val="24"/>
        </w:rPr>
        <w:t>településrendezési eszköz módosításának dokumentációját - Komárom Város Önkormányzat Képviselő-testületének a településfejlesztéssel, településrendezéssel és településkép-érvényesítéssel összefüggő partnerségi egyeztetés helyi szabályairól szóló 15/2017. (X.6.) önkormányzati rendelete</w:t>
      </w:r>
      <w:r w:rsidR="006D038C" w:rsidRPr="00F938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038C" w:rsidRPr="00F9380C">
        <w:rPr>
          <w:rFonts w:ascii="Times New Roman" w:hAnsi="Times New Roman" w:cs="Times New Roman"/>
          <w:sz w:val="24"/>
          <w:szCs w:val="24"/>
        </w:rPr>
        <w:t>alapján – a partnereknek</w:t>
      </w:r>
      <w:r w:rsidR="006D038C" w:rsidRPr="00F9380C">
        <w:rPr>
          <w:rFonts w:ascii="Times New Roman" w:hAnsi="Times New Roman"/>
          <w:sz w:val="24"/>
        </w:rPr>
        <w:t xml:space="preserve"> </w:t>
      </w:r>
      <w:r w:rsidR="006D038C" w:rsidRPr="00F9380C">
        <w:rPr>
          <w:rFonts w:ascii="Times New Roman" w:hAnsi="Times New Roman" w:cs="Times New Roman"/>
          <w:sz w:val="24"/>
          <w:szCs w:val="24"/>
        </w:rPr>
        <w:t xml:space="preserve">elektronikus úton elküldtük, valamint a város lakosságát hirdetményi úton tájékoztattuk, a város honlapján a dokumentumok elérhetőségét biztosítottuk. </w:t>
      </w:r>
      <w:r w:rsidR="005B2059" w:rsidRPr="00F9380C">
        <w:rPr>
          <w:rFonts w:ascii="Times New Roman" w:hAnsi="Times New Roman"/>
          <w:sz w:val="24"/>
        </w:rPr>
        <w:t>A munkaközi tájékoztatás</w:t>
      </w:r>
      <w:r w:rsidR="001536F6">
        <w:rPr>
          <w:rFonts w:ascii="Times New Roman" w:hAnsi="Times New Roman" w:cs="Times New Roman"/>
          <w:sz w:val="24"/>
          <w:szCs w:val="24"/>
        </w:rPr>
        <w:t xml:space="preserve"> </w:t>
      </w:r>
      <w:r w:rsidR="005B2059">
        <w:rPr>
          <w:rFonts w:ascii="Times New Roman" w:hAnsi="Times New Roman" w:cs="Times New Roman"/>
          <w:sz w:val="24"/>
          <w:szCs w:val="24"/>
        </w:rPr>
        <w:t>lakossági fóruma</w:t>
      </w:r>
      <w:r w:rsidR="001536F6"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1536F6">
        <w:rPr>
          <w:rFonts w:ascii="Times New Roman" w:hAnsi="Times New Roman" w:cs="Times New Roman"/>
          <w:bCs/>
          <w:sz w:val="24"/>
          <w:szCs w:val="24"/>
        </w:rPr>
        <w:t>a</w:t>
      </w:r>
      <w:r w:rsidR="001536F6" w:rsidRPr="000442AC">
        <w:rPr>
          <w:rFonts w:ascii="Times New Roman" w:hAnsi="Times New Roman"/>
          <w:bCs/>
          <w:sz w:val="24"/>
          <w:szCs w:val="24"/>
        </w:rPr>
        <w:t xml:space="preserve"> veszélyhelyzet </w:t>
      </w:r>
      <w:r w:rsidR="001536F6">
        <w:rPr>
          <w:rFonts w:ascii="Times New Roman" w:hAnsi="Times New Roman"/>
          <w:bCs/>
          <w:sz w:val="24"/>
          <w:szCs w:val="24"/>
        </w:rPr>
        <w:t xml:space="preserve">ideje alatt egyes településfejlesztési, településrendezési és településkép-védelmi szabályok eltérő alkalmazásáról </w:t>
      </w:r>
      <w:r w:rsidR="001536F6" w:rsidRPr="000442AC">
        <w:rPr>
          <w:rFonts w:ascii="Times New Roman" w:hAnsi="Times New Roman"/>
          <w:bCs/>
          <w:sz w:val="24"/>
          <w:szCs w:val="24"/>
        </w:rPr>
        <w:t xml:space="preserve">szóló </w:t>
      </w:r>
      <w:r w:rsidR="001536F6">
        <w:rPr>
          <w:rFonts w:ascii="Times New Roman" w:hAnsi="Times New Roman"/>
          <w:bCs/>
          <w:sz w:val="24"/>
          <w:szCs w:val="24"/>
        </w:rPr>
        <w:t>546/2020. (XII. 2.) Korm. rendelet 2. § (1</w:t>
      </w:r>
      <w:r w:rsidR="001536F6" w:rsidRPr="000442AC">
        <w:rPr>
          <w:rFonts w:ascii="Times New Roman" w:hAnsi="Times New Roman"/>
          <w:bCs/>
          <w:sz w:val="24"/>
          <w:szCs w:val="24"/>
        </w:rPr>
        <w:t xml:space="preserve">) bekezdés c) pontja </w:t>
      </w:r>
      <w:r w:rsidR="005B2059">
        <w:rPr>
          <w:rFonts w:ascii="Times New Roman" w:hAnsi="Times New Roman" w:cs="Times New Roman"/>
          <w:sz w:val="24"/>
          <w:szCs w:val="24"/>
        </w:rPr>
        <w:t xml:space="preserve">alapján elektronikus </w:t>
      </w:r>
      <w:r w:rsidR="006D038C" w:rsidRPr="00F9380C">
        <w:rPr>
          <w:rFonts w:ascii="Times New Roman" w:hAnsi="Times New Roman"/>
          <w:sz w:val="24"/>
        </w:rPr>
        <w:t>úton történt. A partnerek és a lakosság a módosítással kapcsolatos észrevételeiket, javaslataikat k</w:t>
      </w:r>
      <w:r w:rsidR="008E6D26">
        <w:rPr>
          <w:rFonts w:ascii="Times New Roman" w:hAnsi="Times New Roman"/>
          <w:sz w:val="24"/>
        </w:rPr>
        <w:t>izárólag elektronikusan tehették</w:t>
      </w:r>
      <w:r w:rsidR="006D038C" w:rsidRPr="00F9380C">
        <w:rPr>
          <w:rFonts w:ascii="Times New Roman" w:hAnsi="Times New Roman"/>
          <w:sz w:val="24"/>
        </w:rPr>
        <w:t xml:space="preserve"> meg, melyre 15 nap állt rendelkezésükre. </w:t>
      </w:r>
    </w:p>
    <w:p w14:paraId="65D0B07C" w14:textId="77777777" w:rsidR="008E6D26" w:rsidRPr="00F92ABB" w:rsidRDefault="008E6D26" w:rsidP="008E6D2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9380C">
        <w:rPr>
          <w:rFonts w:ascii="Times New Roman" w:hAnsi="Times New Roman"/>
          <w:sz w:val="24"/>
        </w:rPr>
        <w:t xml:space="preserve">A lakosság részéről észrevétel nem érkezett, az elektronikus úton lefolytatott fórumról készült feljegyzést az előterjesztés </w:t>
      </w:r>
      <w:r w:rsidRPr="00F9380C">
        <w:rPr>
          <w:rFonts w:ascii="Times New Roman" w:hAnsi="Times New Roman"/>
          <w:i/>
          <w:sz w:val="24"/>
        </w:rPr>
        <w:t>2. melléklete</w:t>
      </w:r>
      <w:r w:rsidRPr="00F9380C">
        <w:rPr>
          <w:rFonts w:ascii="Times New Roman" w:hAnsi="Times New Roman"/>
          <w:sz w:val="24"/>
        </w:rPr>
        <w:t xml:space="preserve"> tartalmazza. A partnerek részéről a KEM Építész Kamara válaszlevelében a módosítással egyetértett. A KEM Építész Kamara válaszlevelét az előterjesztés </w:t>
      </w:r>
      <w:r w:rsidRPr="00F9380C">
        <w:rPr>
          <w:rFonts w:ascii="Times New Roman" w:hAnsi="Times New Roman"/>
          <w:i/>
          <w:sz w:val="24"/>
        </w:rPr>
        <w:t xml:space="preserve">3. melléklete </w:t>
      </w:r>
      <w:r w:rsidRPr="00F9380C">
        <w:rPr>
          <w:rFonts w:ascii="Times New Roman" w:hAnsi="Times New Roman"/>
          <w:sz w:val="24"/>
        </w:rPr>
        <w:t>tartalmazza.</w:t>
      </w:r>
    </w:p>
    <w:p w14:paraId="2CA44624" w14:textId="77777777" w:rsidR="00F92ABB" w:rsidRDefault="00F92ABB" w:rsidP="00F92AB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Az Eljr.</w:t>
      </w:r>
      <w:r w:rsidRPr="00A07F3B">
        <w:rPr>
          <w:rFonts w:ascii="Times New Roman" w:hAnsi="Times New Roman"/>
          <w:bCs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42. § (1)</w:t>
      </w:r>
      <w:r w:rsidRPr="00A07F3B">
        <w:rPr>
          <w:rFonts w:ascii="Times New Roman" w:hAnsi="Times New Roman"/>
          <w:sz w:val="24"/>
        </w:rPr>
        <w:t xml:space="preserve"> bekezdésének</w:t>
      </w:r>
      <w:r>
        <w:rPr>
          <w:rFonts w:ascii="Times New Roman" w:hAnsi="Times New Roman"/>
          <w:sz w:val="24"/>
        </w:rPr>
        <w:t xml:space="preserve"> megfelelően (fenti 2. pont szerint) a képviselő-</w:t>
      </w:r>
      <w:r w:rsidRPr="005C643D">
        <w:rPr>
          <w:rFonts w:ascii="Times New Roman" w:hAnsi="Times New Roman"/>
          <w:sz w:val="24"/>
        </w:rPr>
        <w:t>testületnek is meg kell ismerni a véleményeket és azokról ki kell alakítani az álláspontját.</w:t>
      </w:r>
    </w:p>
    <w:p w14:paraId="3F377A85" w14:textId="545ACEE5" w:rsidR="005B2059" w:rsidRDefault="005B2059" w:rsidP="005B2059">
      <w:pPr>
        <w:jc w:val="both"/>
        <w:rPr>
          <w:rFonts w:ascii="Times New Roman" w:hAnsi="Times New Roman"/>
          <w:sz w:val="24"/>
        </w:rPr>
      </w:pPr>
      <w:r w:rsidRPr="00DE4606">
        <w:rPr>
          <w:rFonts w:ascii="Times New Roman" w:hAnsi="Times New Roman"/>
          <w:sz w:val="24"/>
        </w:rPr>
        <w:t>Kérjük a Tisztelt Képviselő-testületet, hogy az előterjesztést megvitatni és az alábbi határozati javaslatot elfogadni szíveskedjenek.</w:t>
      </w:r>
    </w:p>
    <w:p w14:paraId="1CC4AF99" w14:textId="77777777" w:rsidR="00F92ABB" w:rsidRDefault="00F92ABB" w:rsidP="00F92ABB">
      <w:pPr>
        <w:rPr>
          <w:rFonts w:ascii="Times New Roman" w:hAnsi="Times New Roman"/>
          <w:b/>
          <w:sz w:val="24"/>
          <w:u w:val="single"/>
        </w:rPr>
      </w:pPr>
    </w:p>
    <w:p w14:paraId="6CDC7933" w14:textId="77777777" w:rsidR="00F92ABB" w:rsidRDefault="00F92ABB" w:rsidP="00F92ABB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Határozati javaslat:</w:t>
      </w:r>
    </w:p>
    <w:p w14:paraId="6122917C" w14:textId="79A20E9E" w:rsidR="00F92ABB" w:rsidRPr="002E752F" w:rsidRDefault="00F92ABB" w:rsidP="00F92ABB">
      <w:pPr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7988870"/>
      <w:r w:rsidRPr="002E752F">
        <w:rPr>
          <w:rFonts w:ascii="Times New Roman" w:hAnsi="Times New Roman" w:cs="Times New Roman"/>
          <w:b/>
          <w:bCs/>
          <w:sz w:val="24"/>
          <w:szCs w:val="24"/>
        </w:rPr>
        <w:t xml:space="preserve">A veszélyhelyzet kihirdetéséről szóló </w:t>
      </w: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2E752F">
        <w:rPr>
          <w:rFonts w:ascii="Times New Roman" w:hAnsi="Times New Roman" w:cs="Times New Roman"/>
          <w:b/>
          <w:bCs/>
          <w:sz w:val="24"/>
          <w:szCs w:val="24"/>
        </w:rPr>
        <w:t>/202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E752F">
        <w:rPr>
          <w:rFonts w:ascii="Times New Roman" w:hAnsi="Times New Roman" w:cs="Times New Roman"/>
          <w:b/>
          <w:bCs/>
          <w:sz w:val="24"/>
          <w:szCs w:val="24"/>
        </w:rPr>
        <w:t>. (I.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2E752F">
        <w:rPr>
          <w:rFonts w:ascii="Times New Roman" w:hAnsi="Times New Roman" w:cs="Times New Roman"/>
          <w:b/>
          <w:bCs/>
          <w:sz w:val="24"/>
          <w:szCs w:val="24"/>
        </w:rPr>
        <w:t>.) Kormányrendelettel kihirdetett veszélyhelyzetben a döntés joga a katasztrófavédelemről és a hozzá kapcsolódó egyes törvények módosításáról szóló 2011. évi CXXVIII. törvény 46.§ (4) bekezdésben rögzítetteken alapul. (V</w:t>
      </w:r>
      <w:r w:rsidR="00E1744B">
        <w:rPr>
          <w:rFonts w:ascii="Times New Roman" w:hAnsi="Times New Roman" w:cs="Times New Roman"/>
          <w:b/>
          <w:bCs/>
          <w:sz w:val="24"/>
          <w:szCs w:val="24"/>
        </w:rPr>
        <w:t>eszély</w:t>
      </w:r>
      <w:r w:rsidRPr="002E752F">
        <w:rPr>
          <w:rFonts w:ascii="Times New Roman" w:hAnsi="Times New Roman" w:cs="Times New Roman"/>
          <w:b/>
          <w:bCs/>
          <w:sz w:val="24"/>
          <w:szCs w:val="24"/>
        </w:rPr>
        <w:t>helyzetben a települési önkormányzat képviselő-testületének, a fővárosi, megyei közgyűlésnek feladat- és hatáskörét a polgármester, illetve a főpolgármester, a megyei közgyűlés elnöke gyakorolja.)</w:t>
      </w:r>
    </w:p>
    <w:p w14:paraId="02D72BAF" w14:textId="7CE26028" w:rsidR="009020AD" w:rsidRPr="00F9380C" w:rsidRDefault="009020AD" w:rsidP="009020AD">
      <w:p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 xml:space="preserve">Komárom Város Polgármestere Komárom Város településrendezési eszközei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. számú módosításának véleményezési szakaszát lefolytatta 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>a településfejlesztési koncepcióról, az integrált településfejlesztési stratégiáról és a településrendezési eszközökről, valamint egyes településrendezési sajátos jogintézményekről szóló 314/</w:t>
      </w:r>
      <w:r>
        <w:rPr>
          <w:rFonts w:ascii="Times New Roman" w:hAnsi="Times New Roman" w:cs="Times New Roman"/>
          <w:b/>
          <w:bCs/>
          <w:sz w:val="24"/>
          <w:szCs w:val="24"/>
        </w:rPr>
        <w:t>2012. (XI. 8.) Korm. rendelet 42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>. 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(1) bekezdésébe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n 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előírtaknak megfelelően. </w:t>
      </w:r>
    </w:p>
    <w:p w14:paraId="13B39B6A" w14:textId="120F7538" w:rsidR="009020AD" w:rsidRPr="00F9380C" w:rsidRDefault="009020AD" w:rsidP="009020AD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>A partnerségi véleményezés során a tervezettel kapcsolatban a partnerektől nem érkezett vélemény</w:t>
      </w:r>
      <w:r w:rsidR="008E6D26">
        <w:rPr>
          <w:rFonts w:ascii="Times New Roman" w:hAnsi="Times New Roman" w:cs="Times New Roman"/>
          <w:b/>
          <w:sz w:val="24"/>
          <w:szCs w:val="24"/>
        </w:rPr>
        <w:t>,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 fentiek értelmében,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mint 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Komárom Város </w:t>
      </w:r>
      <w:r>
        <w:rPr>
          <w:rFonts w:ascii="Times New Roman" w:hAnsi="Times New Roman" w:cs="Times New Roman"/>
          <w:b/>
          <w:sz w:val="24"/>
          <w:szCs w:val="24"/>
        </w:rPr>
        <w:t>Polgármestere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 xml:space="preserve"> partnerségi egyeztetést lezárom</w:t>
      </w:r>
      <w:r w:rsidRPr="00F9380C">
        <w:rPr>
          <w:rFonts w:ascii="Times New Roman" w:hAnsi="Times New Roman" w:cs="Times New Roman"/>
          <w:b/>
          <w:sz w:val="24"/>
          <w:szCs w:val="24"/>
        </w:rPr>
        <w:t>.</w:t>
      </w:r>
    </w:p>
    <w:p w14:paraId="5816AA0B" w14:textId="7B9AB76E" w:rsidR="006D038C" w:rsidRDefault="007F658D" w:rsidP="00E1744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 fentiek értelmében, mint Komárom Város Polgármestere a településrendezési eszközök</w:t>
      </w:r>
      <w:r w:rsidRPr="00BC1F2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22.</w:t>
      </w:r>
      <w:r w:rsidRPr="00BC1F23">
        <w:rPr>
          <w:rFonts w:ascii="Times New Roman" w:hAnsi="Times New Roman"/>
          <w:b/>
          <w:sz w:val="24"/>
        </w:rPr>
        <w:t xml:space="preserve"> számú módosításának </w:t>
      </w:r>
      <w:r w:rsidRPr="00080DF7">
        <w:rPr>
          <w:rFonts w:ascii="Times New Roman" w:hAnsi="Times New Roman"/>
          <w:b/>
          <w:i/>
          <w:sz w:val="24"/>
        </w:rPr>
        <w:t>1. melléklet</w:t>
      </w:r>
      <w:r>
        <w:rPr>
          <w:rFonts w:ascii="Times New Roman" w:hAnsi="Times New Roman"/>
          <w:b/>
          <w:sz w:val="24"/>
        </w:rPr>
        <w:t xml:space="preserve">ben szereplő </w:t>
      </w:r>
      <w:r w:rsidRPr="00BC1F23">
        <w:rPr>
          <w:rFonts w:ascii="Times New Roman" w:hAnsi="Times New Roman"/>
          <w:b/>
          <w:sz w:val="24"/>
        </w:rPr>
        <w:t xml:space="preserve">véleményezési </w:t>
      </w:r>
      <w:r>
        <w:rPr>
          <w:rFonts w:ascii="Times New Roman" w:hAnsi="Times New Roman"/>
          <w:b/>
          <w:sz w:val="24"/>
        </w:rPr>
        <w:t>dokumentációját változtatás nélkül elfogad</w:t>
      </w:r>
      <w:r w:rsidR="00E1744B">
        <w:rPr>
          <w:rFonts w:ascii="Times New Roman" w:hAnsi="Times New Roman"/>
          <w:b/>
          <w:sz w:val="24"/>
        </w:rPr>
        <w:t>om</w:t>
      </w:r>
      <w:r>
        <w:rPr>
          <w:rFonts w:ascii="Times New Roman" w:hAnsi="Times New Roman"/>
          <w:b/>
          <w:sz w:val="24"/>
        </w:rPr>
        <w:t>.</w:t>
      </w:r>
    </w:p>
    <w:p w14:paraId="797BDF68" w14:textId="2036A114" w:rsidR="006C0657" w:rsidRDefault="006C0657" w:rsidP="00E1744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b/>
          <w:sz w:val="24"/>
        </w:rPr>
      </w:pPr>
    </w:p>
    <w:p w14:paraId="6ACE3F53" w14:textId="73EACB24" w:rsidR="006C0657" w:rsidRPr="006C0657" w:rsidRDefault="006C0657" w:rsidP="006C0657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b/>
          <w:sz w:val="24"/>
        </w:rPr>
      </w:pPr>
      <w:r w:rsidRPr="006C0657">
        <w:rPr>
          <w:rFonts w:ascii="Times New Roman" w:hAnsi="Times New Roman"/>
          <w:b/>
          <w:sz w:val="24"/>
          <w:u w:val="single"/>
        </w:rPr>
        <w:t>Határidő:</w:t>
      </w:r>
      <w:r>
        <w:rPr>
          <w:rFonts w:ascii="Times New Roman" w:hAnsi="Times New Roman"/>
          <w:b/>
          <w:sz w:val="24"/>
        </w:rPr>
        <w:tab/>
        <w:t xml:space="preserve">2021. </w:t>
      </w:r>
      <w:r w:rsidR="00DD481C">
        <w:rPr>
          <w:rFonts w:ascii="Times New Roman" w:hAnsi="Times New Roman"/>
          <w:b/>
          <w:sz w:val="24"/>
        </w:rPr>
        <w:t>április 30.</w:t>
      </w:r>
    </w:p>
    <w:p w14:paraId="76C83EC7" w14:textId="3C7D5D65" w:rsidR="006C0657" w:rsidRPr="006C0657" w:rsidRDefault="006C0657" w:rsidP="00E1744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b/>
          <w:sz w:val="24"/>
        </w:rPr>
      </w:pPr>
      <w:r w:rsidRPr="006C0657">
        <w:rPr>
          <w:rFonts w:ascii="Times New Roman" w:hAnsi="Times New Roman"/>
          <w:b/>
          <w:sz w:val="24"/>
          <w:u w:val="single"/>
        </w:rPr>
        <w:t>Felelős: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  <w:t>dr. Molnár Attila polgármester</w:t>
      </w:r>
    </w:p>
    <w:bookmarkEnd w:id="0"/>
    <w:p w14:paraId="5B0DAD87" w14:textId="77777777" w:rsidR="00745B37" w:rsidRDefault="00745B37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CCA1240" w14:textId="0D10528D" w:rsidR="0040454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bookmarkStart w:id="1" w:name="_Hlk54688843"/>
      <w:r w:rsidRPr="009C4ECC">
        <w:rPr>
          <w:rFonts w:ascii="Times New Roman" w:hAnsi="Times New Roman"/>
          <w:sz w:val="24"/>
        </w:rPr>
        <w:t xml:space="preserve">Komárom, </w:t>
      </w:r>
      <w:r w:rsidR="007F658D">
        <w:rPr>
          <w:rFonts w:ascii="Times New Roman" w:hAnsi="Times New Roman"/>
          <w:sz w:val="24"/>
        </w:rPr>
        <w:t>2021. március 29.</w:t>
      </w:r>
      <w:r w:rsidRPr="003E1F73">
        <w:rPr>
          <w:rFonts w:ascii="Times New Roman" w:hAnsi="Times New Roman"/>
          <w:color w:val="000000" w:themeColor="text1"/>
          <w:sz w:val="24"/>
        </w:rPr>
        <w:t xml:space="preserve"> </w:t>
      </w:r>
    </w:p>
    <w:bookmarkEnd w:id="1"/>
    <w:p w14:paraId="5F2ADE8A" w14:textId="77777777" w:rsidR="0040454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0AA8444E" w14:textId="77777777" w:rsidR="0040454C" w:rsidRPr="009C4EC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74511496" w14:textId="77777777" w:rsidR="0040454C" w:rsidRPr="009C4ECC" w:rsidRDefault="0040454C" w:rsidP="005B741B">
      <w:pPr>
        <w:tabs>
          <w:tab w:val="center" w:pos="1843"/>
          <w:tab w:val="center" w:pos="7655"/>
        </w:tabs>
        <w:spacing w:after="0"/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Nagyné Varga Judit</w:t>
      </w:r>
      <w:r w:rsidRPr="009C4ECC">
        <w:rPr>
          <w:rFonts w:ascii="Times New Roman" w:hAnsi="Times New Roman"/>
          <w:b/>
          <w:sz w:val="24"/>
        </w:rPr>
        <w:tab/>
      </w:r>
      <w:r w:rsidRPr="009C4ECC">
        <w:rPr>
          <w:rFonts w:ascii="Times New Roman" w:hAnsi="Times New Roman"/>
          <w:sz w:val="24"/>
        </w:rPr>
        <w:t xml:space="preserve">dr. Molnár Attila </w:t>
      </w:r>
    </w:p>
    <w:p w14:paraId="658FBDCB" w14:textId="0FBEB76E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al</w:t>
      </w:r>
      <w:r w:rsidRPr="009C4ECC">
        <w:rPr>
          <w:rFonts w:ascii="Times New Roman" w:hAnsi="Times New Roman"/>
          <w:sz w:val="24"/>
        </w:rPr>
        <w:t>jegyző</w:t>
      </w:r>
      <w:r w:rsidRPr="009C4ECC">
        <w:rPr>
          <w:rFonts w:ascii="Times New Roman" w:hAnsi="Times New Roman"/>
          <w:sz w:val="24"/>
        </w:rPr>
        <w:tab/>
      </w:r>
      <w:r w:rsidR="005B741B">
        <w:rPr>
          <w:rFonts w:ascii="Times New Roman" w:hAnsi="Times New Roman"/>
          <w:sz w:val="24"/>
        </w:rPr>
        <w:t xml:space="preserve">  </w:t>
      </w:r>
      <w:r w:rsidRPr="009C4ECC">
        <w:rPr>
          <w:rFonts w:ascii="Times New Roman" w:hAnsi="Times New Roman"/>
          <w:sz w:val="24"/>
        </w:rPr>
        <w:t>polgármester</w:t>
      </w:r>
    </w:p>
    <w:p w14:paraId="458C7DAF" w14:textId="39BE88B4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</w:p>
    <w:p w14:paraId="23FFDF7E" w14:textId="77777777" w:rsidR="0040454C" w:rsidRPr="0067123D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</w:p>
    <w:p w14:paraId="77EEE228" w14:textId="77777777" w:rsidR="00180713" w:rsidRPr="00F9380C" w:rsidRDefault="00180713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0142C670" w14:textId="77777777" w:rsidR="009D01AE" w:rsidRPr="007F658D" w:rsidRDefault="009D01AE" w:rsidP="009D0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58D">
        <w:rPr>
          <w:rFonts w:ascii="Times New Roman" w:hAnsi="Times New Roman" w:cs="Times New Roman"/>
          <w:b/>
          <w:sz w:val="24"/>
          <w:szCs w:val="24"/>
          <w:u w:val="single"/>
        </w:rPr>
        <w:t>Mellékletek:</w:t>
      </w:r>
    </w:p>
    <w:p w14:paraId="79C3722D" w14:textId="77777777" w:rsidR="009D01AE" w:rsidRPr="00F9380C" w:rsidRDefault="009D01AE" w:rsidP="009D01A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9FD2F56" w14:textId="694833A6" w:rsidR="005D3F98" w:rsidRPr="00F92ABB" w:rsidRDefault="005D3F98" w:rsidP="00FD742A">
      <w:pPr>
        <w:spacing w:after="0" w:line="240" w:lineRule="auto"/>
        <w:ind w:left="3544" w:hanging="3544"/>
        <w:rPr>
          <w:rFonts w:ascii="Times New Roman" w:hAnsi="Times New Roman"/>
          <w:sz w:val="24"/>
        </w:rPr>
      </w:pPr>
      <w:r w:rsidRPr="00F92ABB">
        <w:rPr>
          <w:rFonts w:ascii="Times New Roman" w:hAnsi="Times New Roman"/>
          <w:sz w:val="24"/>
        </w:rPr>
        <w:t>1. melléklet</w:t>
      </w:r>
      <w:r w:rsidR="00FD742A" w:rsidRPr="00F92ABB">
        <w:rPr>
          <w:rFonts w:ascii="Times New Roman" w:hAnsi="Times New Roman"/>
          <w:sz w:val="24"/>
        </w:rPr>
        <w:t xml:space="preserve"> </w:t>
      </w:r>
      <w:r w:rsidR="00FD742A" w:rsidRPr="00F92ABB">
        <w:rPr>
          <w:rFonts w:ascii="Times New Roman" w:hAnsi="Times New Roman"/>
          <w:sz w:val="24"/>
        </w:rPr>
        <w:tab/>
        <w:t>T</w:t>
      </w:r>
      <w:r w:rsidRPr="00F92ABB">
        <w:rPr>
          <w:rFonts w:ascii="Times New Roman" w:hAnsi="Times New Roman"/>
          <w:sz w:val="24"/>
        </w:rPr>
        <w:t xml:space="preserve">elepülésrendezési eszköz </w:t>
      </w:r>
      <w:r w:rsidR="007F658D">
        <w:rPr>
          <w:rFonts w:ascii="Times New Roman" w:hAnsi="Times New Roman"/>
          <w:sz w:val="24"/>
        </w:rPr>
        <w:t>22</w:t>
      </w:r>
      <w:r w:rsidR="00FD742A" w:rsidRPr="00F92ABB">
        <w:rPr>
          <w:rFonts w:ascii="Times New Roman" w:hAnsi="Times New Roman"/>
          <w:sz w:val="24"/>
        </w:rPr>
        <w:t>. számú</w:t>
      </w:r>
      <w:r w:rsidRPr="00F92ABB">
        <w:rPr>
          <w:rFonts w:ascii="Times New Roman" w:hAnsi="Times New Roman"/>
          <w:sz w:val="24"/>
        </w:rPr>
        <w:t xml:space="preserve"> módosításának tervezete</w:t>
      </w:r>
    </w:p>
    <w:p w14:paraId="510DB1CF" w14:textId="5C850601" w:rsidR="005D3F98" w:rsidRPr="00F92ABB" w:rsidRDefault="005D3F98" w:rsidP="00F9380C">
      <w:pPr>
        <w:spacing w:after="0" w:line="240" w:lineRule="auto"/>
        <w:ind w:left="1412" w:hanging="1412"/>
        <w:rPr>
          <w:rFonts w:ascii="Times New Roman" w:hAnsi="Times New Roman"/>
          <w:sz w:val="24"/>
        </w:rPr>
      </w:pPr>
      <w:r w:rsidRPr="00F92ABB">
        <w:rPr>
          <w:rFonts w:ascii="Times New Roman" w:hAnsi="Times New Roman"/>
          <w:sz w:val="24"/>
        </w:rPr>
        <w:t>2. melléklet</w:t>
      </w:r>
      <w:r w:rsidRPr="00F92ABB">
        <w:rPr>
          <w:rFonts w:ascii="Times New Roman" w:hAnsi="Times New Roman"/>
          <w:sz w:val="24"/>
        </w:rPr>
        <w:tab/>
      </w:r>
      <w:r w:rsidRPr="00F92ABB">
        <w:rPr>
          <w:rFonts w:ascii="Times New Roman" w:hAnsi="Times New Roman"/>
          <w:sz w:val="24"/>
        </w:rPr>
        <w:tab/>
      </w:r>
      <w:r w:rsidRPr="00F92ABB">
        <w:rPr>
          <w:rFonts w:ascii="Times New Roman" w:hAnsi="Times New Roman"/>
          <w:sz w:val="24"/>
        </w:rPr>
        <w:tab/>
      </w:r>
      <w:r w:rsidRPr="00F92ABB">
        <w:rPr>
          <w:rFonts w:ascii="Times New Roman" w:hAnsi="Times New Roman"/>
          <w:sz w:val="24"/>
        </w:rPr>
        <w:tab/>
      </w:r>
      <w:r w:rsidR="00FD742A" w:rsidRPr="00F92ABB">
        <w:rPr>
          <w:rFonts w:ascii="Times New Roman" w:hAnsi="Times New Roman"/>
          <w:sz w:val="24"/>
        </w:rPr>
        <w:tab/>
        <w:t>feljegyzés a lakossági fórumról</w:t>
      </w:r>
      <w:r w:rsidRPr="00F92ABB">
        <w:rPr>
          <w:rFonts w:ascii="Times New Roman" w:hAnsi="Times New Roman"/>
          <w:sz w:val="24"/>
        </w:rPr>
        <w:tab/>
        <w:t xml:space="preserve"> </w:t>
      </w:r>
    </w:p>
    <w:p w14:paraId="156B3B8D" w14:textId="414D71F0" w:rsidR="005D3F98" w:rsidRPr="00F92ABB" w:rsidRDefault="00FD742A" w:rsidP="00FD742A">
      <w:pPr>
        <w:spacing w:after="0" w:line="240" w:lineRule="auto"/>
        <w:ind w:left="1410" w:hanging="1410"/>
        <w:rPr>
          <w:rFonts w:ascii="Times New Roman" w:hAnsi="Times New Roman"/>
          <w:sz w:val="24"/>
        </w:rPr>
      </w:pPr>
      <w:r w:rsidRPr="00F92ABB">
        <w:rPr>
          <w:rFonts w:ascii="Times New Roman" w:hAnsi="Times New Roman"/>
          <w:sz w:val="24"/>
        </w:rPr>
        <w:t>3. melléklet</w:t>
      </w:r>
      <w:r w:rsidRPr="00F92ABB">
        <w:rPr>
          <w:rFonts w:ascii="Times New Roman" w:hAnsi="Times New Roman"/>
          <w:sz w:val="24"/>
        </w:rPr>
        <w:tab/>
      </w:r>
      <w:r w:rsidRPr="00F92ABB">
        <w:rPr>
          <w:rFonts w:ascii="Times New Roman" w:hAnsi="Times New Roman"/>
          <w:sz w:val="24"/>
        </w:rPr>
        <w:tab/>
      </w:r>
      <w:r w:rsidRPr="00F92ABB">
        <w:rPr>
          <w:rFonts w:ascii="Times New Roman" w:hAnsi="Times New Roman"/>
          <w:sz w:val="24"/>
        </w:rPr>
        <w:tab/>
      </w:r>
      <w:r w:rsidR="00F92ABB" w:rsidRPr="00F92ABB">
        <w:rPr>
          <w:rFonts w:ascii="Times New Roman" w:hAnsi="Times New Roman"/>
          <w:sz w:val="24"/>
        </w:rPr>
        <w:tab/>
      </w:r>
      <w:r w:rsidR="00F92ABB" w:rsidRPr="00F92ABB">
        <w:rPr>
          <w:rFonts w:ascii="Times New Roman" w:hAnsi="Times New Roman"/>
          <w:sz w:val="24"/>
        </w:rPr>
        <w:tab/>
      </w:r>
      <w:r w:rsidRPr="00F92ABB">
        <w:rPr>
          <w:rFonts w:ascii="Times New Roman" w:hAnsi="Times New Roman"/>
          <w:sz w:val="24"/>
        </w:rPr>
        <w:t xml:space="preserve">KEM Építész Kamara véleménye </w:t>
      </w:r>
    </w:p>
    <w:p w14:paraId="721AD228" w14:textId="5318E272" w:rsidR="005D3F98" w:rsidRPr="00F92ABB" w:rsidRDefault="005D3F98" w:rsidP="00FD742A">
      <w:pPr>
        <w:spacing w:after="0" w:line="240" w:lineRule="auto"/>
        <w:ind w:left="1410" w:hanging="1410"/>
        <w:rPr>
          <w:rFonts w:ascii="Times New Roman" w:hAnsi="Times New Roman"/>
          <w:sz w:val="24"/>
        </w:rPr>
      </w:pPr>
    </w:p>
    <w:p w14:paraId="4FA497FF" w14:textId="5A0D8E60" w:rsidR="009D01AE" w:rsidRPr="00F9380C" w:rsidRDefault="009D01AE" w:rsidP="002C78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D01AE" w:rsidRPr="00F9380C" w:rsidSect="00E41A8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56D63" w14:textId="77777777" w:rsidR="00E41A82" w:rsidRDefault="00E41A82" w:rsidP="00E41A82">
      <w:pPr>
        <w:spacing w:after="0" w:line="240" w:lineRule="auto"/>
      </w:pPr>
      <w:r>
        <w:separator/>
      </w:r>
    </w:p>
  </w:endnote>
  <w:endnote w:type="continuationSeparator" w:id="0">
    <w:p w14:paraId="5A1C13D3" w14:textId="77777777" w:rsidR="00E41A82" w:rsidRDefault="00E41A82" w:rsidP="00E4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A6108" w14:textId="77777777" w:rsidR="00E41A82" w:rsidRDefault="00E41A82" w:rsidP="00E41A82">
      <w:pPr>
        <w:spacing w:after="0" w:line="240" w:lineRule="auto"/>
      </w:pPr>
      <w:r>
        <w:separator/>
      </w:r>
    </w:p>
  </w:footnote>
  <w:footnote w:type="continuationSeparator" w:id="0">
    <w:p w14:paraId="64DCDFDF" w14:textId="77777777" w:rsidR="00E41A82" w:rsidRDefault="00E41A82" w:rsidP="00E4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F4972" w14:textId="77777777" w:rsidR="00E41A82" w:rsidRPr="00E41A82" w:rsidRDefault="00E41A82" w:rsidP="00E41A82">
    <w:pPr>
      <w:pBdr>
        <w:bottom w:val="single" w:sz="6" w:space="0" w:color="auto"/>
      </w:pBdr>
      <w:spacing w:after="0" w:line="240" w:lineRule="auto"/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noProof/>
        <w:sz w:val="24"/>
        <w:szCs w:val="24"/>
        <w:lang w:eastAsia="hu-HU"/>
      </w:rPr>
      <w:drawing>
        <wp:anchor distT="0" distB="0" distL="114300" distR="114300" simplePos="0" relativeHeight="251659264" behindDoc="1" locked="0" layoutInCell="1" allowOverlap="1" wp14:anchorId="0B71A75D" wp14:editId="222E4E6A">
          <wp:simplePos x="0" y="0"/>
          <wp:positionH relativeFrom="column">
            <wp:posOffset>4401185</wp:posOffset>
          </wp:positionH>
          <wp:positionV relativeFrom="paragraph">
            <wp:posOffset>-92075</wp:posOffset>
          </wp:positionV>
          <wp:extent cx="1647825" cy="828675"/>
          <wp:effectExtent l="0" t="0" r="9525" b="9525"/>
          <wp:wrapTight wrapText="bothSides">
            <wp:wrapPolygon edited="0">
              <wp:start x="0" y="0"/>
              <wp:lineTo x="0" y="21352"/>
              <wp:lineTo x="21475" y="21352"/>
              <wp:lineTo x="21475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A82">
      <w:rPr>
        <w:rFonts w:ascii="Times New Roman" w:hAnsi="Times New Roman" w:cs="Times New Roman"/>
        <w:noProof/>
        <w:sz w:val="24"/>
        <w:szCs w:val="24"/>
        <w:lang w:eastAsia="hu-HU"/>
      </w:rPr>
      <w:drawing>
        <wp:anchor distT="0" distB="0" distL="114300" distR="114300" simplePos="0" relativeHeight="251660288" behindDoc="1" locked="0" layoutInCell="1" allowOverlap="1" wp14:anchorId="6582F1C0" wp14:editId="6B814A42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A82">
      <w:rPr>
        <w:rFonts w:ascii="Times New Roman" w:hAnsi="Times New Roman" w:cs="Times New Roman"/>
        <w:b/>
        <w:sz w:val="24"/>
        <w:szCs w:val="24"/>
      </w:rPr>
      <w:t>KOMÁROMI POLGÁRMESTERI HIVATAL</w:t>
    </w:r>
    <w:r w:rsidRPr="00E41A82">
      <w:rPr>
        <w:rFonts w:ascii="Times New Roman" w:hAnsi="Times New Roman" w:cs="Times New Roman"/>
        <w:b/>
        <w:sz w:val="24"/>
        <w:szCs w:val="24"/>
      </w:rPr>
      <w:br/>
    </w:r>
    <w:r w:rsidRPr="00E41A82">
      <w:rPr>
        <w:rFonts w:ascii="Times New Roman" w:hAnsi="Times New Roman" w:cs="Times New Roman"/>
        <w:sz w:val="24"/>
        <w:szCs w:val="24"/>
      </w:rPr>
      <w:t>H-2900 Komárom, Szabadság tér 1.</w:t>
    </w:r>
    <w:r w:rsidRPr="00E41A82">
      <w:rPr>
        <w:rFonts w:ascii="Times New Roman" w:hAnsi="Times New Roman" w:cs="Times New Roman"/>
        <w:sz w:val="24"/>
        <w:szCs w:val="24"/>
      </w:rPr>
      <w:br/>
      <w:t xml:space="preserve">Tel.:+36 34 541-300 </w:t>
    </w:r>
  </w:p>
  <w:p w14:paraId="3551961F" w14:textId="77777777" w:rsidR="00E41A82" w:rsidRPr="00E41A82" w:rsidRDefault="00E41A82" w:rsidP="00E41A82">
    <w:pPr>
      <w:pBdr>
        <w:bottom w:val="single" w:sz="6" w:space="0" w:color="auto"/>
      </w:pBdr>
      <w:spacing w:after="0" w:line="240" w:lineRule="auto"/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sz w:val="24"/>
        <w:szCs w:val="24"/>
      </w:rPr>
      <w:t xml:space="preserve">Elektronikus kapcsolattartás, hivatali kapu: </w:t>
    </w:r>
  </w:p>
  <w:p w14:paraId="15F8F8E8" w14:textId="77777777" w:rsidR="00E41A82" w:rsidRPr="00E41A82" w:rsidRDefault="00E41A82" w:rsidP="00E41A82">
    <w:pPr>
      <w:pBdr>
        <w:bottom w:val="single" w:sz="6" w:space="0" w:color="auto"/>
      </w:pBdr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sz w:val="24"/>
        <w:szCs w:val="24"/>
      </w:rPr>
      <w:t xml:space="preserve">Név: KOMAROM </w:t>
    </w:r>
    <w:r w:rsidRPr="00E41A82">
      <w:rPr>
        <w:rFonts w:ascii="Times New Roman" w:hAnsi="Times New Roman" w:cs="Times New Roman"/>
        <w:sz w:val="24"/>
        <w:szCs w:val="24"/>
      </w:rPr>
      <w:tab/>
      <w:t>KRID: 600088999</w:t>
    </w:r>
  </w:p>
  <w:p w14:paraId="52515E0D" w14:textId="77777777" w:rsidR="00E41A82" w:rsidRDefault="00E41A8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22FAF"/>
    <w:multiLevelType w:val="hybridMultilevel"/>
    <w:tmpl w:val="158271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580"/>
    <w:multiLevelType w:val="hybridMultilevel"/>
    <w:tmpl w:val="5F26A5B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13">
      <w:start w:val="1"/>
      <w:numFmt w:val="upperRoman"/>
      <w:lvlText w:val="%4."/>
      <w:lvlJc w:val="righ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A213B8"/>
    <w:multiLevelType w:val="hybridMultilevel"/>
    <w:tmpl w:val="5F26A5B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13">
      <w:start w:val="1"/>
      <w:numFmt w:val="upperRoman"/>
      <w:lvlText w:val="%4."/>
      <w:lvlJc w:val="righ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657A2"/>
    <w:multiLevelType w:val="hybridMultilevel"/>
    <w:tmpl w:val="2C5E9616"/>
    <w:lvl w:ilvl="0" w:tplc="2154E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A7C5C50"/>
    <w:multiLevelType w:val="hybridMultilevel"/>
    <w:tmpl w:val="B608E616"/>
    <w:lvl w:ilvl="0" w:tplc="65863B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6B0A24"/>
    <w:multiLevelType w:val="hybridMultilevel"/>
    <w:tmpl w:val="2C5E9616"/>
    <w:lvl w:ilvl="0" w:tplc="2154E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D7150BB"/>
    <w:multiLevelType w:val="hybridMultilevel"/>
    <w:tmpl w:val="959266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834EB"/>
    <w:multiLevelType w:val="hybridMultilevel"/>
    <w:tmpl w:val="C7DC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54FA5"/>
    <w:multiLevelType w:val="hybridMultilevel"/>
    <w:tmpl w:val="405A083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46E04D7A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4F02"/>
    <w:rsid w:val="00016641"/>
    <w:rsid w:val="00083500"/>
    <w:rsid w:val="000D1009"/>
    <w:rsid w:val="000D6104"/>
    <w:rsid w:val="000F7820"/>
    <w:rsid w:val="00105475"/>
    <w:rsid w:val="00106AB9"/>
    <w:rsid w:val="001171C7"/>
    <w:rsid w:val="0012636B"/>
    <w:rsid w:val="00132C38"/>
    <w:rsid w:val="0014283C"/>
    <w:rsid w:val="001536F6"/>
    <w:rsid w:val="00155158"/>
    <w:rsid w:val="001551A3"/>
    <w:rsid w:val="00176959"/>
    <w:rsid w:val="00180713"/>
    <w:rsid w:val="001C13C6"/>
    <w:rsid w:val="002824FC"/>
    <w:rsid w:val="002912CA"/>
    <w:rsid w:val="002A6C02"/>
    <w:rsid w:val="002C7896"/>
    <w:rsid w:val="002D6BAB"/>
    <w:rsid w:val="00302568"/>
    <w:rsid w:val="00322732"/>
    <w:rsid w:val="00336A32"/>
    <w:rsid w:val="003376CC"/>
    <w:rsid w:val="003534A1"/>
    <w:rsid w:val="00356600"/>
    <w:rsid w:val="00397747"/>
    <w:rsid w:val="0040454C"/>
    <w:rsid w:val="00406CE6"/>
    <w:rsid w:val="00420716"/>
    <w:rsid w:val="0043091C"/>
    <w:rsid w:val="0043100D"/>
    <w:rsid w:val="00436F5E"/>
    <w:rsid w:val="00444DB7"/>
    <w:rsid w:val="004969F9"/>
    <w:rsid w:val="004B43F8"/>
    <w:rsid w:val="005902E6"/>
    <w:rsid w:val="005A69BD"/>
    <w:rsid w:val="005B2059"/>
    <w:rsid w:val="005B741B"/>
    <w:rsid w:val="005C1E57"/>
    <w:rsid w:val="005D3F98"/>
    <w:rsid w:val="005E5732"/>
    <w:rsid w:val="006A4F53"/>
    <w:rsid w:val="006B6355"/>
    <w:rsid w:val="006C0657"/>
    <w:rsid w:val="006D038C"/>
    <w:rsid w:val="006E5738"/>
    <w:rsid w:val="00745B37"/>
    <w:rsid w:val="00746789"/>
    <w:rsid w:val="0075465C"/>
    <w:rsid w:val="007619F4"/>
    <w:rsid w:val="00762C38"/>
    <w:rsid w:val="007A6ED3"/>
    <w:rsid w:val="007B6A1B"/>
    <w:rsid w:val="007F658D"/>
    <w:rsid w:val="00806DF4"/>
    <w:rsid w:val="00817DCB"/>
    <w:rsid w:val="00870368"/>
    <w:rsid w:val="00885C1F"/>
    <w:rsid w:val="008D6543"/>
    <w:rsid w:val="008E6D26"/>
    <w:rsid w:val="008F1E1D"/>
    <w:rsid w:val="009020AD"/>
    <w:rsid w:val="009423FC"/>
    <w:rsid w:val="00951807"/>
    <w:rsid w:val="009B2C76"/>
    <w:rsid w:val="009B7715"/>
    <w:rsid w:val="009D01AE"/>
    <w:rsid w:val="009E2C74"/>
    <w:rsid w:val="009E5A1E"/>
    <w:rsid w:val="009F3923"/>
    <w:rsid w:val="00A10FF9"/>
    <w:rsid w:val="00A352CF"/>
    <w:rsid w:val="00A52D6E"/>
    <w:rsid w:val="00A7736B"/>
    <w:rsid w:val="00A876FC"/>
    <w:rsid w:val="00AA7FCA"/>
    <w:rsid w:val="00AB44EF"/>
    <w:rsid w:val="00AE4F02"/>
    <w:rsid w:val="00AF641D"/>
    <w:rsid w:val="00BC256A"/>
    <w:rsid w:val="00C22506"/>
    <w:rsid w:val="00C371AA"/>
    <w:rsid w:val="00CD6A62"/>
    <w:rsid w:val="00CD6FEF"/>
    <w:rsid w:val="00D134EC"/>
    <w:rsid w:val="00DD481C"/>
    <w:rsid w:val="00DE027F"/>
    <w:rsid w:val="00DE76F7"/>
    <w:rsid w:val="00E069C2"/>
    <w:rsid w:val="00E13035"/>
    <w:rsid w:val="00E1744B"/>
    <w:rsid w:val="00E208E0"/>
    <w:rsid w:val="00E40BA1"/>
    <w:rsid w:val="00E41A82"/>
    <w:rsid w:val="00E56259"/>
    <w:rsid w:val="00E57A75"/>
    <w:rsid w:val="00E6093B"/>
    <w:rsid w:val="00E60FB4"/>
    <w:rsid w:val="00E62639"/>
    <w:rsid w:val="00E76979"/>
    <w:rsid w:val="00ED7331"/>
    <w:rsid w:val="00F35517"/>
    <w:rsid w:val="00F41853"/>
    <w:rsid w:val="00F828E9"/>
    <w:rsid w:val="00F92ABB"/>
    <w:rsid w:val="00F9380C"/>
    <w:rsid w:val="00FD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BC049D"/>
  <w15:docId w15:val="{7C4A0A82-129E-4A6C-AF22-0BC923995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355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F35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3551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F35517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F35517"/>
    <w:pPr>
      <w:spacing w:line="25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locked/>
    <w:rsid w:val="00F35517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unhideWhenUsed/>
    <w:rsid w:val="00746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62639"/>
    <w:rPr>
      <w:color w:val="0000FF"/>
      <w:u w:val="single"/>
    </w:rPr>
  </w:style>
  <w:style w:type="paragraph" w:customStyle="1" w:styleId="Default">
    <w:name w:val="Default"/>
    <w:rsid w:val="00A10F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054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0547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465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41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41A82"/>
  </w:style>
  <w:style w:type="paragraph" w:styleId="llb">
    <w:name w:val="footer"/>
    <w:basedOn w:val="Norml"/>
    <w:link w:val="llbChar"/>
    <w:uiPriority w:val="99"/>
    <w:unhideWhenUsed/>
    <w:rsid w:val="00E41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41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3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B687F-D123-4518-9D68-A2C2DAAF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892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József</dc:creator>
  <cp:lastModifiedBy>Boráros Barbara</cp:lastModifiedBy>
  <cp:revision>4</cp:revision>
  <cp:lastPrinted>2021-03-29T14:23:00Z</cp:lastPrinted>
  <dcterms:created xsi:type="dcterms:W3CDTF">2021-03-29T14:27:00Z</dcterms:created>
  <dcterms:modified xsi:type="dcterms:W3CDTF">2021-03-30T09:02:00Z</dcterms:modified>
</cp:coreProperties>
</file>